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4F5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жители и гости Усть-Коксинского района, близится весенний пожароопасный период, сотрудники государственного пожарного надзора напоминают п</w:t>
      </w:r>
      <w:r w:rsidRPr="005D2688">
        <w:rPr>
          <w:rFonts w:ascii="Times New Roman" w:hAnsi="Times New Roman" w:cs="Times New Roman"/>
          <w:sz w:val="24"/>
          <w:szCs w:val="24"/>
        </w:rPr>
        <w:t>орядок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5D2688">
        <w:rPr>
          <w:rFonts w:ascii="Times New Roman" w:hAnsi="Times New Roman" w:cs="Times New Roman"/>
          <w:sz w:val="24"/>
          <w:szCs w:val="24"/>
        </w:rPr>
        <w:t>спользования открытого огня и разведения костров на землях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5D268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льскохозяйственного назначения и землях н</w:t>
      </w:r>
      <w:r w:rsidRPr="005D2688">
        <w:rPr>
          <w:rFonts w:ascii="Times New Roman" w:hAnsi="Times New Roman" w:cs="Times New Roman"/>
          <w:sz w:val="24"/>
          <w:szCs w:val="24"/>
        </w:rPr>
        <w:t>аселенных пунктов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5D2688">
        <w:rPr>
          <w:rFonts w:ascii="Times New Roman" w:hAnsi="Times New Roman" w:cs="Times New Roman"/>
          <w:sz w:val="24"/>
          <w:szCs w:val="24"/>
        </w:rPr>
        <w:t>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688">
        <w:rPr>
          <w:rFonts w:ascii="Times New Roman" w:hAnsi="Times New Roman" w:cs="Times New Roman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</w:t>
      </w:r>
      <w:proofErr w:type="gramEnd"/>
      <w:r w:rsidRPr="005D2688">
        <w:rPr>
          <w:rFonts w:ascii="Times New Roman" w:hAnsi="Times New Roman" w:cs="Times New Roman"/>
          <w:sz w:val="24"/>
          <w:szCs w:val="24"/>
        </w:rPr>
        <w:t xml:space="preserve"> более 1 куб. метра;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 xml:space="preserve"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деревьев. При использовании открытого огня для сжигания сухой травы, веток, листвы и другой горючей растительности </w:t>
      </w:r>
      <w:r w:rsidRPr="005D2688">
        <w:rPr>
          <w:rFonts w:ascii="Times New Roman" w:hAnsi="Times New Roman" w:cs="Times New Roman"/>
          <w:b/>
          <w:sz w:val="24"/>
          <w:szCs w:val="24"/>
        </w:rPr>
        <w:t>на индивидуальных земельных участках населенных пунктов</w:t>
      </w:r>
      <w:r w:rsidRPr="005D2688">
        <w:rPr>
          <w:rFonts w:ascii="Times New Roman" w:hAnsi="Times New Roman" w:cs="Times New Roman"/>
          <w:sz w:val="24"/>
          <w:szCs w:val="24"/>
        </w:rPr>
        <w:t>, место использования открытого огня должно располагаться на расстоянии не менее 15 метров до зданий, сооружений и иных построек;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D2688">
        <w:rPr>
          <w:rFonts w:ascii="Times New Roman" w:hAnsi="Times New Roman" w:cs="Times New Roman"/>
          <w:sz w:val="24"/>
          <w:szCs w:val="24"/>
        </w:rPr>
        <w:t>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подпунктами "б" и "в" пункта 2 порядка, могут быть уменьшены вдвое. При этом устройство противопожарной минерализованной полосы не требуется.</w:t>
      </w:r>
    </w:p>
    <w:p w:rsid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D2688">
        <w:rPr>
          <w:rFonts w:ascii="Times New Roman" w:hAnsi="Times New Roman" w:cs="Times New Roman"/>
          <w:sz w:val="24"/>
          <w:szCs w:val="24"/>
        </w:rPr>
        <w:t>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</w:t>
      </w:r>
      <w:r>
        <w:rPr>
          <w:rFonts w:ascii="Times New Roman" w:hAnsi="Times New Roman" w:cs="Times New Roman"/>
          <w:sz w:val="24"/>
          <w:szCs w:val="24"/>
        </w:rPr>
        <w:t xml:space="preserve">ых участках населенных пунктов </w:t>
      </w:r>
      <w:r w:rsidRPr="005D2688">
        <w:rPr>
          <w:rFonts w:ascii="Times New Roman" w:hAnsi="Times New Roman" w:cs="Times New Roman"/>
          <w:sz w:val="24"/>
          <w:szCs w:val="24"/>
        </w:rPr>
        <w:t>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:rsidR="005D2688" w:rsidRPr="005D2688" w:rsidRDefault="000164B6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2688" w:rsidRPr="005D2688">
        <w:rPr>
          <w:rFonts w:ascii="Times New Roman" w:hAnsi="Times New Roman" w:cs="Times New Roman"/>
          <w:sz w:val="24"/>
          <w:szCs w:val="24"/>
        </w:rPr>
        <w:t xml:space="preserve">. В течение всего периода использования открытого огня до прекращения процесса тления должен осуществляться </w:t>
      </w:r>
      <w:proofErr w:type="gramStart"/>
      <w:r w:rsidR="005D2688" w:rsidRPr="005D268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D2688" w:rsidRPr="005D2688">
        <w:rPr>
          <w:rFonts w:ascii="Times New Roman" w:hAnsi="Times New Roman" w:cs="Times New Roman"/>
          <w:sz w:val="24"/>
          <w:szCs w:val="24"/>
        </w:rPr>
        <w:t xml:space="preserve"> нераспространением горения (тления) за пределы очаговой зоны.</w:t>
      </w:r>
    </w:p>
    <w:p w:rsidR="005D2688" w:rsidRPr="005D2688" w:rsidRDefault="000164B6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D2688" w:rsidRPr="005D2688">
        <w:rPr>
          <w:rFonts w:ascii="Times New Roman" w:hAnsi="Times New Roman" w:cs="Times New Roman"/>
          <w:sz w:val="24"/>
          <w:szCs w:val="24"/>
        </w:rPr>
        <w:t>. Использование открытого огня запрещается: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lastRenderedPageBreak/>
        <w:t>при установлении на соответствующей территории особого противопожарного режима;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под кронами деревьев хвойных пород;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5D2688" w:rsidRP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</w:t>
      </w:r>
      <w:r w:rsidR="000164B6">
        <w:rPr>
          <w:rFonts w:ascii="Times New Roman" w:hAnsi="Times New Roman" w:cs="Times New Roman"/>
          <w:sz w:val="24"/>
          <w:szCs w:val="24"/>
        </w:rPr>
        <w:t>ых негорючих материалов</w:t>
      </w:r>
      <w:r w:rsidRPr="005D2688">
        <w:rPr>
          <w:rFonts w:ascii="Times New Roman" w:hAnsi="Times New Roman" w:cs="Times New Roman"/>
          <w:sz w:val="24"/>
          <w:szCs w:val="24"/>
        </w:rPr>
        <w:t>;</w:t>
      </w:r>
    </w:p>
    <w:p w:rsidR="005D2688" w:rsidRDefault="005D2688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688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10 метров в секунду.</w:t>
      </w:r>
    </w:p>
    <w:p w:rsidR="000164B6" w:rsidRPr="000164B6" w:rsidRDefault="000164B6" w:rsidP="000164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164B6">
        <w:rPr>
          <w:rFonts w:ascii="Times New Roman" w:hAnsi="Times New Roman" w:cs="Times New Roman"/>
          <w:sz w:val="24"/>
          <w:szCs w:val="24"/>
        </w:rPr>
        <w:t>. В процессе использования открытого огня запрещается:</w:t>
      </w:r>
    </w:p>
    <w:p w:rsidR="000164B6" w:rsidRPr="000164B6" w:rsidRDefault="000164B6" w:rsidP="000164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64B6">
        <w:rPr>
          <w:rFonts w:ascii="Times New Roman" w:hAnsi="Times New Roman" w:cs="Times New Roman"/>
          <w:sz w:val="24"/>
          <w:szCs w:val="24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0164B6" w:rsidRPr="000164B6" w:rsidRDefault="000164B6" w:rsidP="000164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64B6">
        <w:rPr>
          <w:rFonts w:ascii="Times New Roman" w:hAnsi="Times New Roman" w:cs="Times New Roman"/>
          <w:sz w:val="24"/>
          <w:szCs w:val="24"/>
        </w:rPr>
        <w:t>оставлять место очага горения без присмотра до полного прекращения горения (тления);</w:t>
      </w:r>
    </w:p>
    <w:p w:rsidR="000164B6" w:rsidRPr="000164B6" w:rsidRDefault="000164B6" w:rsidP="000164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64B6">
        <w:rPr>
          <w:rFonts w:ascii="Times New Roman" w:hAnsi="Times New Roman" w:cs="Times New Roman"/>
          <w:sz w:val="24"/>
          <w:szCs w:val="24"/>
        </w:rPr>
        <w:t>располагать легковоспламеняющиеся и горючие жидкости, а также горючие материалы вблизи очага горения.</w:t>
      </w:r>
    </w:p>
    <w:p w:rsidR="000164B6" w:rsidRPr="000164B6" w:rsidRDefault="000164B6" w:rsidP="000164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164B6">
        <w:rPr>
          <w:rFonts w:ascii="Times New Roman" w:hAnsi="Times New Roman" w:cs="Times New Roman"/>
          <w:sz w:val="24"/>
          <w:szCs w:val="24"/>
        </w:rPr>
        <w:t>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0625B6" w:rsidRDefault="000625B6" w:rsidP="000625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 нарушение требований пожарной безопасности предусмотрена административная ответственность статьей 20.4 Кодекса об административных правонарушениях, в виде </w:t>
      </w:r>
      <w:r w:rsidRPr="000625B6">
        <w:rPr>
          <w:rFonts w:ascii="Times New Roman" w:hAnsi="Times New Roman" w:cs="Times New Roman"/>
          <w:sz w:val="24"/>
          <w:szCs w:val="24"/>
        </w:rPr>
        <w:t>предупреждени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625B6">
        <w:rPr>
          <w:rFonts w:ascii="Times New Roman" w:hAnsi="Times New Roman" w:cs="Times New Roman"/>
          <w:sz w:val="24"/>
          <w:szCs w:val="24"/>
        </w:rPr>
        <w:t xml:space="preserve"> или наложени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625B6">
        <w:rPr>
          <w:rFonts w:ascii="Times New Roman" w:hAnsi="Times New Roman" w:cs="Times New Roman"/>
          <w:sz w:val="24"/>
          <w:szCs w:val="24"/>
        </w:rPr>
        <w:t xml:space="preserve"> административного штрафа на граждан в размере от пяти тысяч до пятнадцати тысяч рублей; на должностных лиц - от двадцати</w:t>
      </w:r>
      <w:r>
        <w:rPr>
          <w:rFonts w:ascii="Times New Roman" w:hAnsi="Times New Roman" w:cs="Times New Roman"/>
          <w:sz w:val="24"/>
          <w:szCs w:val="24"/>
        </w:rPr>
        <w:t xml:space="preserve"> тысяч до тридцати тысяч рублей</w:t>
      </w:r>
      <w:r w:rsidRPr="000625B6">
        <w:rPr>
          <w:rFonts w:ascii="Times New Roman" w:hAnsi="Times New Roman" w:cs="Times New Roman"/>
          <w:sz w:val="24"/>
          <w:szCs w:val="24"/>
        </w:rPr>
        <w:t>; на юридических лиц - от трехсот тысяч до четырехсот тысяч рублей.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164B6" w:rsidRDefault="000625B6" w:rsidP="000625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0625B6">
        <w:rPr>
          <w:rFonts w:ascii="Times New Roman" w:hAnsi="Times New Roman" w:cs="Times New Roman"/>
          <w:sz w:val="24"/>
          <w:szCs w:val="24"/>
        </w:rPr>
        <w:t xml:space="preserve">в условиях </w:t>
      </w:r>
      <w:r>
        <w:rPr>
          <w:rFonts w:ascii="Times New Roman" w:hAnsi="Times New Roman" w:cs="Times New Roman"/>
          <w:sz w:val="24"/>
          <w:szCs w:val="24"/>
        </w:rPr>
        <w:t xml:space="preserve">введенного </w:t>
      </w:r>
      <w:r w:rsidRPr="000625B6">
        <w:rPr>
          <w:rFonts w:ascii="Times New Roman" w:hAnsi="Times New Roman" w:cs="Times New Roman"/>
          <w:sz w:val="24"/>
          <w:szCs w:val="24"/>
        </w:rPr>
        <w:t>осо</w:t>
      </w:r>
      <w:r>
        <w:rPr>
          <w:rFonts w:ascii="Times New Roman" w:hAnsi="Times New Roman" w:cs="Times New Roman"/>
          <w:sz w:val="24"/>
          <w:szCs w:val="24"/>
        </w:rPr>
        <w:t xml:space="preserve">бого противопожарного режима,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0625B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625B6"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z w:val="24"/>
          <w:szCs w:val="24"/>
        </w:rPr>
        <w:t>чет</w:t>
      </w:r>
      <w:r w:rsidRPr="000625B6">
        <w:rPr>
          <w:rFonts w:ascii="Times New Roman" w:hAnsi="Times New Roman" w:cs="Times New Roman"/>
          <w:sz w:val="24"/>
          <w:szCs w:val="24"/>
        </w:rPr>
        <w:t xml:space="preserve"> наложение административного штрафа на граждан в размере от десяти тысяч до двадцати тысяч рублей; на должностных лиц - от тридцати тысяч до шестидесяти тыс</w:t>
      </w:r>
      <w:r>
        <w:rPr>
          <w:rFonts w:ascii="Times New Roman" w:hAnsi="Times New Roman" w:cs="Times New Roman"/>
          <w:sz w:val="24"/>
          <w:szCs w:val="24"/>
        </w:rPr>
        <w:t>яч рублей</w:t>
      </w:r>
      <w:bookmarkStart w:id="0" w:name="_GoBack"/>
      <w:bookmarkEnd w:id="0"/>
      <w:r w:rsidRPr="000625B6">
        <w:rPr>
          <w:rFonts w:ascii="Times New Roman" w:hAnsi="Times New Roman" w:cs="Times New Roman"/>
          <w:sz w:val="24"/>
          <w:szCs w:val="24"/>
        </w:rPr>
        <w:t>; на юридических лиц - от четырехсот тысяч до восьмисот тысяч рублей.</w:t>
      </w:r>
    </w:p>
    <w:p w:rsidR="000625B6" w:rsidRDefault="000625B6" w:rsidP="00062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5B6" w:rsidRDefault="000625B6" w:rsidP="00062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д</w:t>
      </w:r>
      <w:r>
        <w:rPr>
          <w:rFonts w:ascii="Times New Roman" w:hAnsi="Times New Roman" w:cs="Times New Roman"/>
          <w:sz w:val="24"/>
          <w:szCs w:val="24"/>
        </w:rPr>
        <w:t xml:space="preserve">ознаватель ТОНД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D0F">
        <w:rPr>
          <w:rFonts w:ascii="Times New Roman" w:hAnsi="Times New Roman" w:cs="Times New Roman"/>
          <w:sz w:val="24"/>
          <w:szCs w:val="24"/>
        </w:rPr>
        <w:t xml:space="preserve">по Усть-Канскому </w:t>
      </w:r>
    </w:p>
    <w:p w:rsidR="000625B6" w:rsidRDefault="000625B6" w:rsidP="00062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D0F">
        <w:rPr>
          <w:rFonts w:ascii="Times New Roman" w:hAnsi="Times New Roman" w:cs="Times New Roman"/>
          <w:sz w:val="24"/>
          <w:szCs w:val="24"/>
        </w:rPr>
        <w:t>и Усть-Коксинскому районам</w:t>
      </w:r>
    </w:p>
    <w:p w:rsidR="000625B6" w:rsidRPr="00E11D0F" w:rsidRDefault="000625B6" w:rsidP="00062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Капитан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службы </w:t>
      </w:r>
      <w:r>
        <w:rPr>
          <w:rFonts w:ascii="Times New Roman" w:hAnsi="Times New Roman" w:cs="Times New Roman"/>
          <w:sz w:val="24"/>
          <w:szCs w:val="24"/>
        </w:rPr>
        <w:t>Тырышкин В.Е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25B6" w:rsidRPr="005D2688" w:rsidRDefault="000625B6" w:rsidP="005D26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625B6" w:rsidRPr="005D2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B6B"/>
    <w:rsid w:val="000164B6"/>
    <w:rsid w:val="000625B6"/>
    <w:rsid w:val="0050263B"/>
    <w:rsid w:val="005D2688"/>
    <w:rsid w:val="00C46855"/>
    <w:rsid w:val="00D0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8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ond_ust_koksa</dc:creator>
  <cp:keywords/>
  <dc:description/>
  <cp:lastModifiedBy>ond_ust_koksa</cp:lastModifiedBy>
  <cp:revision>2</cp:revision>
  <dcterms:created xsi:type="dcterms:W3CDTF">2023-03-20T08:05:00Z</dcterms:created>
  <dcterms:modified xsi:type="dcterms:W3CDTF">2023-03-20T08:32:00Z</dcterms:modified>
</cp:coreProperties>
</file>