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327229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На Госуслугах функционирует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сервис для арбитражных управляющих</w:t>
      </w:r>
      <w:r>
        <w:rPr>
          <w:rFonts w:ascii="Tinos" w:hAnsi="Tinos" w:eastAsia="Tinos" w:cs="Tinos"/>
          <w:b/>
          <w:bCs/>
          <w:sz w:val="28"/>
          <w:szCs w:val="28"/>
        </w:rPr>
      </w:r>
      <w:r/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Управление Росреестра по Республике Алтай напоминает, на портале Госуслуг реализована возможность оперативного получения для арбитражных управляющих выписок из реестра транспортных средств без обращения в Госавтоинспекцию.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Цифровизация прочно вошла в стандарт государственных услуг, делая их качественнее и удобнее для широкого круга получателей. Росреестр системно внедряет «цифру» как в свои услуги, так и в услуги других ведомств. Одно из важных нововведений – интеграция инф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ормационных систем МВД России с витриной данных Росреестра, содержащей сведения об арбитражных управляющих. Благодаря новому функционалу на Госуслугах, арбитражные управляющие могут бесплатно в режиме онлайн получать выписки из государственного реестра тра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нспортных средств. Это существенно ускоряет процесс получения информации о наличии или отсутствии у должников транспортных средств и совершенных с ними сделок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», - рассказала руководитель регионального Росреестра Лариса Вопиловская.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Новый механизм выдачи выписок включает встроенный контроль полномочий. Доступ к сервису открыт только лицам, включенным в сводный государственный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реестр арбитражных управляющих, который ведет Росреестр.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2026-10-09T05:42:07Z</dcterms:modified>
</cp:coreProperties>
</file>